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3A" w:rsidRDefault="00CB083A" w:rsidP="00CB083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083A" w:rsidRPr="007807F7" w:rsidRDefault="00CB083A" w:rsidP="00CB083A">
      <w:pPr>
        <w:jc w:val="center"/>
        <w:rPr>
          <w:b/>
        </w:rPr>
      </w:pPr>
      <w:r>
        <w:rPr>
          <w:b/>
          <w:sz w:val="28"/>
          <w:szCs w:val="28"/>
        </w:rPr>
        <w:t>Составляющие тарифа для населения и приравненных к нему потребителей на территории Краснодарского края</w:t>
      </w:r>
      <w:r w:rsidRPr="00577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Республики Адыгея</w:t>
      </w:r>
      <w:r w:rsidRPr="007807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 втором полугодии 201</w:t>
      </w:r>
      <w:r w:rsidRPr="007807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CB083A" w:rsidRDefault="00CB083A" w:rsidP="00CB083A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11057" w:type="dxa"/>
        <w:tblInd w:w="-1026" w:type="dxa"/>
        <w:tblLayout w:type="fixed"/>
        <w:tblLook w:val="04A0"/>
      </w:tblPr>
      <w:tblGrid>
        <w:gridCol w:w="851"/>
        <w:gridCol w:w="2836"/>
        <w:gridCol w:w="1984"/>
        <w:gridCol w:w="1843"/>
        <w:gridCol w:w="1842"/>
        <w:gridCol w:w="1701"/>
      </w:tblGrid>
      <w:tr w:rsidR="00CB083A" w:rsidTr="001A5019">
        <w:tc>
          <w:tcPr>
            <w:tcW w:w="851" w:type="dxa"/>
            <w:vAlign w:val="center"/>
          </w:tcPr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 xml:space="preserve">№ </w:t>
            </w:r>
            <w:proofErr w:type="gramStart"/>
            <w:r w:rsidRPr="00B209CD">
              <w:rPr>
                <w:rFonts w:eastAsia="Calibri"/>
                <w:b/>
              </w:rPr>
              <w:t>п</w:t>
            </w:r>
            <w:proofErr w:type="gramEnd"/>
            <w:r w:rsidRPr="00B209CD">
              <w:rPr>
                <w:rFonts w:eastAsia="Calibri"/>
                <w:b/>
              </w:rPr>
              <w:t>/п</w:t>
            </w:r>
          </w:p>
        </w:tc>
        <w:tc>
          <w:tcPr>
            <w:tcW w:w="2836" w:type="dxa"/>
            <w:vAlign w:val="center"/>
          </w:tcPr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proofErr w:type="gramStart"/>
            <w:r w:rsidRPr="00B209CD">
              <w:rPr>
                <w:rFonts w:eastAsia="Calibri"/>
                <w:b/>
              </w:rPr>
              <w:t>Показатель (группы потребителей</w:t>
            </w:r>
            <w:proofErr w:type="gramEnd"/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с разбивкой по ставкам</w:t>
            </w: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и дифференциацией по зонам суток)</w:t>
            </w:r>
          </w:p>
        </w:tc>
        <w:tc>
          <w:tcPr>
            <w:tcW w:w="1984" w:type="dxa"/>
          </w:tcPr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proofErr w:type="gramStart"/>
            <w:r w:rsidRPr="00B209CD">
              <w:rPr>
                <w:rFonts w:eastAsia="Calibri"/>
                <w:b/>
              </w:rPr>
              <w:t>Средневзвешенная стоимость электроэнергии</w:t>
            </w:r>
            <w:r>
              <w:rPr>
                <w:rFonts w:eastAsia="Calibri"/>
                <w:b/>
              </w:rPr>
              <w:t xml:space="preserve"> без НДС) (руб./кВтч.)</w:t>
            </w:r>
            <w:proofErr w:type="gramEnd"/>
          </w:p>
        </w:tc>
        <w:tc>
          <w:tcPr>
            <w:tcW w:w="1843" w:type="dxa"/>
          </w:tcPr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</w:p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Единые (котловые) тарифы на услуги по передаче э/э</w:t>
            </w:r>
            <w:r>
              <w:rPr>
                <w:rFonts w:eastAsia="Calibri"/>
                <w:b/>
              </w:rPr>
              <w:t xml:space="preserve"> </w:t>
            </w: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(без НДС)    (руб./кВтч.)                   </w:t>
            </w:r>
          </w:p>
        </w:tc>
        <w:tc>
          <w:tcPr>
            <w:tcW w:w="1842" w:type="dxa"/>
          </w:tcPr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</w:p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Сбытовая надбавка ОАО «НЭСК»</w:t>
            </w: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(без НДС) (руб./кВтч.)</w:t>
            </w:r>
          </w:p>
        </w:tc>
        <w:tc>
          <w:tcPr>
            <w:tcW w:w="1701" w:type="dxa"/>
          </w:tcPr>
          <w:p w:rsidR="00CB083A" w:rsidRDefault="00CB083A" w:rsidP="001A5019">
            <w:pPr>
              <w:jc w:val="center"/>
              <w:rPr>
                <w:rFonts w:eastAsia="Calibri"/>
                <w:b/>
              </w:rPr>
            </w:pPr>
          </w:p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Услуги инфраструктурных организаций</w:t>
            </w:r>
            <w:r>
              <w:rPr>
                <w:rFonts w:eastAsia="Calibri"/>
                <w:b/>
              </w:rPr>
              <w:t xml:space="preserve">                   (без НДС) (руб./кВтч.)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B209CD" w:rsidRDefault="00CB083A" w:rsidP="001A5019">
            <w:pPr>
              <w:jc w:val="center"/>
              <w:rPr>
                <w:rFonts w:eastAsia="Calibri"/>
                <w:b/>
              </w:rPr>
            </w:pPr>
            <w:r w:rsidRPr="00B209CD">
              <w:rPr>
                <w:rFonts w:eastAsia="Calibri"/>
                <w:b/>
              </w:rPr>
              <w:t>1</w:t>
            </w:r>
          </w:p>
        </w:tc>
        <w:tc>
          <w:tcPr>
            <w:tcW w:w="10206" w:type="dxa"/>
            <w:gridSpan w:val="5"/>
            <w:vAlign w:val="center"/>
          </w:tcPr>
          <w:p w:rsidR="00CB083A" w:rsidRDefault="00CB083A" w:rsidP="001A5019">
            <w:pPr>
              <w:jc w:val="center"/>
            </w:pPr>
            <w:r w:rsidRPr="002F7395">
              <w:rPr>
                <w:rFonts w:eastAsia="Calibri"/>
                <w:b/>
              </w:rPr>
              <w:t xml:space="preserve">Население 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4B0363" w:rsidRDefault="00CB083A" w:rsidP="001A5019">
            <w:pPr>
              <w:jc w:val="center"/>
              <w:rPr>
                <w:rFonts w:eastAsia="Calibri"/>
                <w:b/>
              </w:rPr>
            </w:pPr>
            <w:r w:rsidRPr="004B0363">
              <w:rPr>
                <w:rFonts w:eastAsia="Calibri"/>
                <w:b/>
              </w:rPr>
              <w:t>1.1</w:t>
            </w:r>
          </w:p>
        </w:tc>
        <w:tc>
          <w:tcPr>
            <w:tcW w:w="10206" w:type="dxa"/>
            <w:gridSpan w:val="5"/>
            <w:vAlign w:val="center"/>
          </w:tcPr>
          <w:p w:rsidR="00CB083A" w:rsidRDefault="00CB083A" w:rsidP="001A5019">
            <w:pPr>
              <w:jc w:val="center"/>
            </w:pPr>
            <w:r w:rsidRPr="004B0363">
              <w:rPr>
                <w:rFonts w:eastAsia="Calibri"/>
                <w:b/>
              </w:rPr>
              <w:t xml:space="preserve">Население, за исключением </w:t>
            </w:r>
            <w:proofErr w:type="gramStart"/>
            <w:r w:rsidRPr="004B0363">
              <w:rPr>
                <w:rFonts w:eastAsia="Calibri"/>
                <w:b/>
              </w:rPr>
              <w:t>указанного</w:t>
            </w:r>
            <w:proofErr w:type="gramEnd"/>
            <w:r w:rsidRPr="004B0363">
              <w:rPr>
                <w:rFonts w:eastAsia="Calibri"/>
                <w:b/>
              </w:rPr>
              <w:t xml:space="preserve"> в пунктах 1.2 и 1.3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1.1.1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proofErr w:type="spellStart"/>
            <w:r w:rsidRPr="002F7395">
              <w:rPr>
                <w:rFonts w:eastAsia="Calibri"/>
              </w:rPr>
              <w:t>Одноставочный</w:t>
            </w:r>
            <w:proofErr w:type="spellEnd"/>
            <w:r w:rsidRPr="002F7395">
              <w:rPr>
                <w:rFonts w:eastAsia="Calibri"/>
              </w:rPr>
              <w:t xml:space="preserve"> тариф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1,75479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1.1.2</w:t>
            </w:r>
          </w:p>
        </w:tc>
        <w:tc>
          <w:tcPr>
            <w:tcW w:w="2836" w:type="dxa"/>
            <w:vAlign w:val="center"/>
          </w:tcPr>
          <w:p w:rsidR="00CB083A" w:rsidRPr="004B0363" w:rsidRDefault="00CB083A" w:rsidP="001A5019">
            <w:pPr>
              <w:rPr>
                <w:rFonts w:eastAsia="Calibri"/>
              </w:rPr>
            </w:pPr>
            <w:r w:rsidRPr="004B0363">
              <w:rPr>
                <w:rFonts w:eastAsia="Calibri"/>
              </w:rPr>
              <w:t>Тариф, дифференцированный по двум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1102DB" w:rsidRDefault="00CB083A" w:rsidP="001A5019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Дневная</w:t>
            </w:r>
            <w:r w:rsidRPr="002F7395">
              <w:rPr>
                <w:rFonts w:eastAsia="Calibri"/>
              </w:rPr>
              <w:t xml:space="preserve">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1,83106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C429D2" w:rsidRDefault="00CB083A" w:rsidP="001A5019">
            <w:pPr>
              <w:rPr>
                <w:rFonts w:eastAsia="Calibri"/>
                <w:lang w:val="en-US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0,99571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0,44123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1.1.3</w:t>
            </w:r>
          </w:p>
        </w:tc>
        <w:tc>
          <w:tcPr>
            <w:tcW w:w="2836" w:type="dxa"/>
            <w:vAlign w:val="center"/>
          </w:tcPr>
          <w:p w:rsidR="00CB083A" w:rsidRPr="004B0363" w:rsidRDefault="00CB083A" w:rsidP="001A5019">
            <w:pPr>
              <w:rPr>
                <w:rFonts w:eastAsia="Calibri"/>
              </w:rPr>
            </w:pPr>
            <w:r w:rsidRPr="004B0363">
              <w:rPr>
                <w:rFonts w:eastAsia="Calibri"/>
              </w:rPr>
              <w:t>Тариф, дифференцированный по трем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1,16948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1,83954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Полупиковая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1,75479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0,99571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0,44123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  <w:b/>
              </w:rPr>
            </w:pPr>
            <w:r w:rsidRPr="002F7395">
              <w:rPr>
                <w:rFonts w:eastAsia="Calibri"/>
                <w:b/>
              </w:rPr>
              <w:t>1.2</w:t>
            </w:r>
          </w:p>
        </w:tc>
        <w:tc>
          <w:tcPr>
            <w:tcW w:w="10206" w:type="dxa"/>
            <w:gridSpan w:val="5"/>
            <w:vAlign w:val="center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  <w:b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1.2.1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proofErr w:type="spellStart"/>
            <w:r w:rsidRPr="002F7395">
              <w:rPr>
                <w:rFonts w:eastAsia="Calibri"/>
              </w:rPr>
              <w:t>Одноставочный</w:t>
            </w:r>
            <w:proofErr w:type="spellEnd"/>
            <w:r w:rsidRPr="002F7395">
              <w:rPr>
                <w:rFonts w:eastAsia="Calibri"/>
              </w:rPr>
              <w:t xml:space="preserve"> тариф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0,83106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1.2.2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двум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1102DB" w:rsidRDefault="00CB083A" w:rsidP="001A5019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Дневная</w:t>
            </w:r>
            <w:r w:rsidRPr="002F7395">
              <w:rPr>
                <w:rFonts w:eastAsia="Calibri"/>
              </w:rPr>
              <w:t xml:space="preserve">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0,88191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0,99571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0,01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1.2.3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трем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1,16948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0,89038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Полупиковая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0,83106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0,99571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0,01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  <w:b/>
              </w:rPr>
            </w:pPr>
            <w:r w:rsidRPr="002F7395">
              <w:rPr>
                <w:rFonts w:eastAsia="Calibri"/>
                <w:b/>
              </w:rPr>
              <w:t>1.3</w:t>
            </w:r>
          </w:p>
        </w:tc>
        <w:tc>
          <w:tcPr>
            <w:tcW w:w="10206" w:type="dxa"/>
            <w:gridSpan w:val="5"/>
            <w:vAlign w:val="center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  <w:b/>
              </w:rPr>
              <w:t>Население, проживающее в сельских населенных пунктах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1.3.1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proofErr w:type="spellStart"/>
            <w:r w:rsidRPr="002F7395">
              <w:rPr>
                <w:rFonts w:eastAsia="Calibri"/>
              </w:rPr>
              <w:t>Одноставочный</w:t>
            </w:r>
            <w:proofErr w:type="spellEnd"/>
            <w:r w:rsidRPr="002F7395">
              <w:rPr>
                <w:rFonts w:eastAsia="Calibri"/>
              </w:rPr>
              <w:t xml:space="preserve"> тариф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0,83106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1.3.2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двум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1102DB" w:rsidRDefault="00CB083A" w:rsidP="001A5019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Дневная</w:t>
            </w:r>
            <w:r w:rsidRPr="002F7395">
              <w:rPr>
                <w:rFonts w:eastAsia="Calibri"/>
              </w:rPr>
              <w:t xml:space="preserve">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0,88191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0,99571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0,01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1.3.3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трем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1,16948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0,89038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Полупиковая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0,83106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0,99571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0,01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  <w:b/>
              </w:rPr>
            </w:pPr>
            <w:r w:rsidRPr="002F7395">
              <w:rPr>
                <w:rFonts w:eastAsia="Calibri"/>
                <w:b/>
              </w:rPr>
              <w:t>2</w:t>
            </w:r>
          </w:p>
        </w:tc>
        <w:tc>
          <w:tcPr>
            <w:tcW w:w="10206" w:type="dxa"/>
            <w:gridSpan w:val="5"/>
            <w:vAlign w:val="center"/>
          </w:tcPr>
          <w:p w:rsidR="00CB083A" w:rsidRPr="0009746C" w:rsidRDefault="00CB083A" w:rsidP="001A5019">
            <w:pPr>
              <w:jc w:val="center"/>
              <w:rPr>
                <w:rFonts w:eastAsia="Calibri"/>
                <w:b/>
              </w:rPr>
            </w:pPr>
            <w:r w:rsidRPr="002F7395">
              <w:rPr>
                <w:rFonts w:eastAsia="Calibri"/>
                <w:b/>
              </w:rPr>
              <w:t>Потребители, приравненные к населению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2.1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proofErr w:type="spellStart"/>
            <w:r w:rsidRPr="002F7395">
              <w:rPr>
                <w:rFonts w:eastAsia="Calibri"/>
              </w:rPr>
              <w:t>Одноставочный</w:t>
            </w:r>
            <w:proofErr w:type="spellEnd"/>
            <w:r w:rsidRPr="002F7395">
              <w:rPr>
                <w:rFonts w:eastAsia="Calibri"/>
              </w:rPr>
              <w:t xml:space="preserve"> тариф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1,75479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2.2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двум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1102DB" w:rsidRDefault="00CB083A" w:rsidP="001A5019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Дневная</w:t>
            </w:r>
            <w:r w:rsidRPr="002F7395">
              <w:rPr>
                <w:rFonts w:eastAsia="Calibri"/>
              </w:rPr>
              <w:t xml:space="preserve">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1,83106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0,99571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0,44123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  <w:r w:rsidRPr="002F7395">
              <w:rPr>
                <w:rFonts w:eastAsia="Calibri"/>
              </w:rPr>
              <w:t>2.3</w:t>
            </w: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Тариф, дифференцированный по трем зонам суток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1,16948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1,83954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Default="00CB083A" w:rsidP="001A5019">
            <w:pPr>
              <w:jc w:val="center"/>
            </w:pPr>
            <w:r w:rsidRPr="00F9444A"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Полупиковая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1,10743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1,75479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Default="00CB083A" w:rsidP="001A5019">
            <w:pPr>
              <w:jc w:val="center"/>
            </w:pPr>
            <w:r w:rsidRPr="00F9444A">
              <w:rPr>
                <w:rFonts w:eastAsia="Calibri"/>
              </w:rPr>
              <w:t>0,00273</w:t>
            </w:r>
          </w:p>
        </w:tc>
      </w:tr>
      <w:tr w:rsidR="00CB083A" w:rsidTr="001A5019">
        <w:tc>
          <w:tcPr>
            <w:tcW w:w="851" w:type="dxa"/>
            <w:vAlign w:val="center"/>
          </w:tcPr>
          <w:p w:rsidR="00CB083A" w:rsidRPr="002F7395" w:rsidRDefault="00CB083A" w:rsidP="001A5019">
            <w:pPr>
              <w:jc w:val="center"/>
              <w:rPr>
                <w:rFonts w:eastAsia="Calibri"/>
              </w:rPr>
            </w:pPr>
          </w:p>
        </w:tc>
        <w:tc>
          <w:tcPr>
            <w:tcW w:w="2836" w:type="dxa"/>
            <w:vAlign w:val="center"/>
          </w:tcPr>
          <w:p w:rsidR="00CB083A" w:rsidRPr="002F7395" w:rsidRDefault="00CB083A" w:rsidP="001A5019">
            <w:pPr>
              <w:rPr>
                <w:rFonts w:eastAsia="Calibri"/>
              </w:rPr>
            </w:pPr>
            <w:r w:rsidRPr="002F7395">
              <w:rPr>
                <w:rFonts w:eastAsia="Calibri"/>
              </w:rPr>
              <w:t>Ночная зона</w:t>
            </w:r>
          </w:p>
        </w:tc>
        <w:tc>
          <w:tcPr>
            <w:tcW w:w="1984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0,99571</w:t>
            </w:r>
          </w:p>
        </w:tc>
        <w:tc>
          <w:tcPr>
            <w:tcW w:w="1843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0,44123</w:t>
            </w:r>
          </w:p>
        </w:tc>
        <w:tc>
          <w:tcPr>
            <w:tcW w:w="1842" w:type="dxa"/>
          </w:tcPr>
          <w:p w:rsidR="00CB083A" w:rsidRPr="00DE12BC" w:rsidRDefault="00CB083A" w:rsidP="001A5019">
            <w:pPr>
              <w:jc w:val="center"/>
              <w:rPr>
                <w:rFonts w:eastAsia="Calibri"/>
              </w:rPr>
            </w:pPr>
            <w:r w:rsidRPr="00DE12BC">
              <w:rPr>
                <w:rFonts w:eastAsia="Calibri"/>
              </w:rPr>
              <w:t>0,20268</w:t>
            </w:r>
          </w:p>
        </w:tc>
        <w:tc>
          <w:tcPr>
            <w:tcW w:w="1701" w:type="dxa"/>
          </w:tcPr>
          <w:p w:rsidR="00CB083A" w:rsidRDefault="00CB083A" w:rsidP="001A5019">
            <w:pPr>
              <w:jc w:val="center"/>
            </w:pPr>
            <w:r w:rsidRPr="00F9444A">
              <w:rPr>
                <w:rFonts w:eastAsia="Calibri"/>
              </w:rPr>
              <w:t>0,00273</w:t>
            </w:r>
          </w:p>
        </w:tc>
      </w:tr>
    </w:tbl>
    <w:p w:rsidR="00CB083A" w:rsidRDefault="00CB083A" w:rsidP="00CB083A">
      <w:pPr>
        <w:ind w:firstLine="709"/>
        <w:jc w:val="both"/>
        <w:rPr>
          <w:sz w:val="28"/>
          <w:szCs w:val="28"/>
        </w:rPr>
      </w:pPr>
    </w:p>
    <w:p w:rsidR="00CB083A" w:rsidRDefault="00CB083A" w:rsidP="00CB083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Средневзвешенная стоимость</w:t>
      </w:r>
      <w:r w:rsidRPr="00700B6F">
        <w:rPr>
          <w:sz w:val="28"/>
          <w:szCs w:val="28"/>
        </w:rPr>
        <w:t xml:space="preserve"> единицы электрической энергии (мощности) на оптовом и розничном рынках, учтенная при установлении тарифов для населения</w:t>
      </w:r>
      <w:r>
        <w:rPr>
          <w:sz w:val="28"/>
          <w:szCs w:val="28"/>
        </w:rPr>
        <w:t xml:space="preserve">, в соответствии </w:t>
      </w:r>
      <w:r w:rsidRPr="00503A56">
        <w:rPr>
          <w:sz w:val="28"/>
          <w:szCs w:val="28"/>
        </w:rPr>
        <w:t xml:space="preserve"> с пунктом 30 </w:t>
      </w:r>
      <w:r>
        <w:rPr>
          <w:sz w:val="28"/>
          <w:szCs w:val="28"/>
        </w:rPr>
        <w:t>«</w:t>
      </w:r>
      <w:r w:rsidRPr="00503A56">
        <w:rPr>
          <w:sz w:val="28"/>
          <w:szCs w:val="28"/>
        </w:rPr>
        <w:t>Правил государственного регулирования (пересмотра, применения) цен (тарифов) в электроэнергетике</w:t>
      </w:r>
      <w:r>
        <w:rPr>
          <w:sz w:val="28"/>
          <w:szCs w:val="28"/>
        </w:rPr>
        <w:t>»</w:t>
      </w:r>
      <w:r w:rsidRPr="00503A56">
        <w:rPr>
          <w:sz w:val="28"/>
          <w:szCs w:val="28"/>
        </w:rPr>
        <w:t>, утвержденных Постановлением Правительства РФ от 29.12.2011 № 1178</w:t>
      </w:r>
      <w:r>
        <w:rPr>
          <w:sz w:val="28"/>
          <w:szCs w:val="28"/>
        </w:rPr>
        <w:t>, публикуется РЭК-ДЦТ КК на своем сайте.</w:t>
      </w:r>
      <w:proofErr w:type="gramEnd"/>
    </w:p>
    <w:p w:rsidR="00CB083A" w:rsidRDefault="00CB083A" w:rsidP="00CB0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Единые котловые тарифы были установлены приказом РЭК-ДЦТ КК от 27.12.2013 № 102/2013-э.</w:t>
      </w:r>
    </w:p>
    <w:p w:rsidR="00CB083A" w:rsidRDefault="00CB083A" w:rsidP="00CB0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Сбытовая надбавка гарантирующего поставщика ОАО «НЭСК» установлена приказом РЭК-ДЦТ КК от 26.12.2013 № 99/2013-э.</w:t>
      </w:r>
    </w:p>
    <w:p w:rsidR="00CB083A" w:rsidRDefault="00CB083A" w:rsidP="00CB0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 инфраструктурных организаций представляет собой сумму следующих слагаемых:</w:t>
      </w:r>
    </w:p>
    <w:p w:rsidR="00CB083A" w:rsidRDefault="00CB083A" w:rsidP="00CB08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услуги ОАО «СО ЕЭС» в размере 1,528 руб./</w:t>
      </w:r>
      <w:proofErr w:type="spellStart"/>
      <w:r>
        <w:rPr>
          <w:sz w:val="28"/>
          <w:szCs w:val="28"/>
        </w:rPr>
        <w:t>МВт</w:t>
      </w:r>
      <w:r w:rsidRPr="00E52D89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 xml:space="preserve"> (приказ ФСТ России от </w:t>
      </w:r>
      <w:r w:rsidRPr="001C427B">
        <w:rPr>
          <w:sz w:val="28"/>
          <w:szCs w:val="28"/>
        </w:rPr>
        <w:t>04.12.2012 № 320-э/1</w:t>
      </w:r>
      <w:r>
        <w:rPr>
          <w:sz w:val="28"/>
          <w:szCs w:val="28"/>
        </w:rPr>
        <w:t>);</w:t>
      </w:r>
    </w:p>
    <w:p w:rsidR="00CB083A" w:rsidRDefault="00CB083A" w:rsidP="00CB083A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- услуги ОАО «АТС» в размере 0,920 руб./</w:t>
      </w:r>
      <w:proofErr w:type="spellStart"/>
      <w:r>
        <w:rPr>
          <w:sz w:val="28"/>
          <w:szCs w:val="28"/>
        </w:rPr>
        <w:t>МВт</w:t>
      </w:r>
      <w:r w:rsidRPr="00E52D89">
        <w:rPr>
          <w:sz w:val="28"/>
          <w:szCs w:val="28"/>
        </w:rPr>
        <w:t>ч</w:t>
      </w:r>
      <w:proofErr w:type="spellEnd"/>
      <w:r w:rsidRPr="00E52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(приказ ФСТ России </w:t>
      </w:r>
      <w:r w:rsidRPr="00E52D8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04</w:t>
      </w:r>
      <w:r w:rsidRPr="00E52D89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2 N 321</w:t>
      </w:r>
      <w:r w:rsidRPr="00E52D89">
        <w:rPr>
          <w:bCs/>
          <w:sz w:val="28"/>
          <w:szCs w:val="28"/>
        </w:rPr>
        <w:t>-э/</w:t>
      </w:r>
      <w:r>
        <w:rPr>
          <w:bCs/>
          <w:sz w:val="28"/>
          <w:szCs w:val="28"/>
        </w:rPr>
        <w:t>2)</w:t>
      </w:r>
    </w:p>
    <w:p w:rsidR="00CB083A" w:rsidRDefault="00CB083A" w:rsidP="00CB083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услуги  ОАО «ЦФР» в размере </w:t>
      </w:r>
      <w:r w:rsidRPr="00E52D89">
        <w:rPr>
          <w:bCs/>
          <w:sz w:val="28"/>
          <w:szCs w:val="28"/>
        </w:rPr>
        <w:t xml:space="preserve">0,282 </w:t>
      </w:r>
      <w:proofErr w:type="spellStart"/>
      <w:r w:rsidRPr="00E52D89">
        <w:rPr>
          <w:bCs/>
          <w:sz w:val="28"/>
          <w:szCs w:val="28"/>
        </w:rPr>
        <w:t>руб</w:t>
      </w:r>
      <w:proofErr w:type="spellEnd"/>
      <w:r w:rsidRPr="00E52D89">
        <w:rPr>
          <w:bCs/>
          <w:sz w:val="28"/>
          <w:szCs w:val="28"/>
        </w:rPr>
        <w:t>/</w:t>
      </w:r>
      <w:proofErr w:type="spellStart"/>
      <w:r w:rsidRPr="00E52D89">
        <w:rPr>
          <w:bCs/>
          <w:sz w:val="28"/>
          <w:szCs w:val="28"/>
        </w:rPr>
        <w:t>МВтч</w:t>
      </w:r>
      <w:proofErr w:type="spellEnd"/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утверждены </w:t>
      </w:r>
      <w:r w:rsidRPr="003E1D5B">
        <w:rPr>
          <w:sz w:val="28"/>
          <w:szCs w:val="28"/>
        </w:rPr>
        <w:t>Наблюдательным советом НП «Совет рынка» 2</w:t>
      </w:r>
      <w:r>
        <w:rPr>
          <w:sz w:val="28"/>
          <w:szCs w:val="28"/>
        </w:rPr>
        <w:t>9.05.</w:t>
      </w:r>
      <w:r w:rsidRPr="003E1D5B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3E1D5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B083A" w:rsidRDefault="00CB083A" w:rsidP="00CB083A">
      <w:pPr>
        <w:widowControl w:val="0"/>
        <w:tabs>
          <w:tab w:val="left" w:pos="0"/>
        </w:tabs>
        <w:autoSpaceDE w:val="0"/>
        <w:autoSpaceDN w:val="0"/>
        <w:adjustRightInd w:val="0"/>
        <w:ind w:right="962"/>
        <w:jc w:val="both"/>
        <w:rPr>
          <w:sz w:val="20"/>
          <w:szCs w:val="20"/>
        </w:rPr>
      </w:pPr>
    </w:p>
    <w:p w:rsidR="00CB083A" w:rsidRDefault="00CB083A" w:rsidP="00CB083A">
      <w:pPr>
        <w:widowControl w:val="0"/>
        <w:tabs>
          <w:tab w:val="left" w:pos="0"/>
        </w:tabs>
        <w:autoSpaceDE w:val="0"/>
        <w:autoSpaceDN w:val="0"/>
        <w:adjustRightInd w:val="0"/>
        <w:ind w:right="962"/>
        <w:jc w:val="both"/>
        <w:rPr>
          <w:sz w:val="20"/>
          <w:szCs w:val="20"/>
        </w:rPr>
      </w:pPr>
    </w:p>
    <w:p w:rsidR="00CB083A" w:rsidRDefault="00CB083A" w:rsidP="00CB083A">
      <w:pPr>
        <w:widowControl w:val="0"/>
        <w:tabs>
          <w:tab w:val="left" w:pos="0"/>
        </w:tabs>
        <w:autoSpaceDE w:val="0"/>
        <w:autoSpaceDN w:val="0"/>
        <w:adjustRightInd w:val="0"/>
        <w:ind w:right="962"/>
        <w:jc w:val="both"/>
        <w:rPr>
          <w:sz w:val="20"/>
          <w:szCs w:val="20"/>
        </w:rPr>
      </w:pPr>
    </w:p>
    <w:sectPr w:rsidR="00CB083A" w:rsidSect="00A0204D">
      <w:pgSz w:w="11906" w:h="16838"/>
      <w:pgMar w:top="1135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B25"/>
    <w:multiLevelType w:val="hybridMultilevel"/>
    <w:tmpl w:val="DF266D58"/>
    <w:lvl w:ilvl="0" w:tplc="2F3EC2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6C085E"/>
    <w:multiLevelType w:val="hybridMultilevel"/>
    <w:tmpl w:val="150CF36C"/>
    <w:lvl w:ilvl="0" w:tplc="D4207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402400"/>
    <w:multiLevelType w:val="hybridMultilevel"/>
    <w:tmpl w:val="D4F07678"/>
    <w:lvl w:ilvl="0" w:tplc="A192C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300008"/>
    <w:multiLevelType w:val="hybridMultilevel"/>
    <w:tmpl w:val="C278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005E"/>
    <w:multiLevelType w:val="hybridMultilevel"/>
    <w:tmpl w:val="B17E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81BD4"/>
    <w:multiLevelType w:val="hybridMultilevel"/>
    <w:tmpl w:val="7CF43FBC"/>
    <w:lvl w:ilvl="0" w:tplc="7D325E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DC4F48"/>
    <w:multiLevelType w:val="hybridMultilevel"/>
    <w:tmpl w:val="F61EA7F0"/>
    <w:lvl w:ilvl="0" w:tplc="9DB6B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7130"/>
    <w:rsid w:val="000063D7"/>
    <w:rsid w:val="00014FBC"/>
    <w:rsid w:val="00025824"/>
    <w:rsid w:val="00025ADB"/>
    <w:rsid w:val="00026E58"/>
    <w:rsid w:val="00043B32"/>
    <w:rsid w:val="00045757"/>
    <w:rsid w:val="00053016"/>
    <w:rsid w:val="000538FD"/>
    <w:rsid w:val="00056D49"/>
    <w:rsid w:val="00063274"/>
    <w:rsid w:val="000632DD"/>
    <w:rsid w:val="0006681E"/>
    <w:rsid w:val="00067607"/>
    <w:rsid w:val="000764D9"/>
    <w:rsid w:val="00084A20"/>
    <w:rsid w:val="00091A45"/>
    <w:rsid w:val="000930D6"/>
    <w:rsid w:val="000B2392"/>
    <w:rsid w:val="000B49CB"/>
    <w:rsid w:val="000C0B0D"/>
    <w:rsid w:val="000C74DA"/>
    <w:rsid w:val="000C7F3D"/>
    <w:rsid w:val="000D3DE8"/>
    <w:rsid w:val="000D7774"/>
    <w:rsid w:val="000F2F89"/>
    <w:rsid w:val="000F6E55"/>
    <w:rsid w:val="00103C16"/>
    <w:rsid w:val="00116FC1"/>
    <w:rsid w:val="00122F3A"/>
    <w:rsid w:val="00130EC3"/>
    <w:rsid w:val="00131BD0"/>
    <w:rsid w:val="00135C0A"/>
    <w:rsid w:val="00145887"/>
    <w:rsid w:val="0015053C"/>
    <w:rsid w:val="001603BF"/>
    <w:rsid w:val="00175612"/>
    <w:rsid w:val="001812C0"/>
    <w:rsid w:val="00197E76"/>
    <w:rsid w:val="001A0AFD"/>
    <w:rsid w:val="001A5D1C"/>
    <w:rsid w:val="001A6A87"/>
    <w:rsid w:val="001B29CD"/>
    <w:rsid w:val="001B2F43"/>
    <w:rsid w:val="001B553B"/>
    <w:rsid w:val="001B5D91"/>
    <w:rsid w:val="001B6520"/>
    <w:rsid w:val="001B66EC"/>
    <w:rsid w:val="001C247E"/>
    <w:rsid w:val="001C3424"/>
    <w:rsid w:val="001C3EAE"/>
    <w:rsid w:val="001C427B"/>
    <w:rsid w:val="001C5443"/>
    <w:rsid w:val="001E1E80"/>
    <w:rsid w:val="001E2F86"/>
    <w:rsid w:val="001E4BE0"/>
    <w:rsid w:val="001E4D01"/>
    <w:rsid w:val="001F116C"/>
    <w:rsid w:val="001F3F29"/>
    <w:rsid w:val="001F577C"/>
    <w:rsid w:val="001F658B"/>
    <w:rsid w:val="0020420C"/>
    <w:rsid w:val="00212CC0"/>
    <w:rsid w:val="00212F00"/>
    <w:rsid w:val="002215EC"/>
    <w:rsid w:val="00232454"/>
    <w:rsid w:val="00235713"/>
    <w:rsid w:val="00235EF1"/>
    <w:rsid w:val="00252EBB"/>
    <w:rsid w:val="002567E1"/>
    <w:rsid w:val="00261054"/>
    <w:rsid w:val="002741CB"/>
    <w:rsid w:val="002755FC"/>
    <w:rsid w:val="00275C4D"/>
    <w:rsid w:val="00277021"/>
    <w:rsid w:val="00280281"/>
    <w:rsid w:val="00281689"/>
    <w:rsid w:val="00287833"/>
    <w:rsid w:val="00291DC3"/>
    <w:rsid w:val="00291F42"/>
    <w:rsid w:val="002929BA"/>
    <w:rsid w:val="00294622"/>
    <w:rsid w:val="002A60A1"/>
    <w:rsid w:val="002B1BD4"/>
    <w:rsid w:val="002B7E6F"/>
    <w:rsid w:val="002C3C51"/>
    <w:rsid w:val="002C550F"/>
    <w:rsid w:val="002D592C"/>
    <w:rsid w:val="002D707D"/>
    <w:rsid w:val="002E3526"/>
    <w:rsid w:val="002E47D6"/>
    <w:rsid w:val="002E5A0A"/>
    <w:rsid w:val="002F21DE"/>
    <w:rsid w:val="002F5F50"/>
    <w:rsid w:val="00301083"/>
    <w:rsid w:val="00304225"/>
    <w:rsid w:val="00311B9A"/>
    <w:rsid w:val="00320DBB"/>
    <w:rsid w:val="003325A9"/>
    <w:rsid w:val="00344D51"/>
    <w:rsid w:val="00346F8E"/>
    <w:rsid w:val="00353481"/>
    <w:rsid w:val="003553D4"/>
    <w:rsid w:val="00365AA4"/>
    <w:rsid w:val="00370CD0"/>
    <w:rsid w:val="003732E1"/>
    <w:rsid w:val="00375F57"/>
    <w:rsid w:val="00380126"/>
    <w:rsid w:val="003A0C70"/>
    <w:rsid w:val="003A5152"/>
    <w:rsid w:val="003A6711"/>
    <w:rsid w:val="003B23D4"/>
    <w:rsid w:val="003C093E"/>
    <w:rsid w:val="003C0CEF"/>
    <w:rsid w:val="003C366C"/>
    <w:rsid w:val="003D05A9"/>
    <w:rsid w:val="003D0664"/>
    <w:rsid w:val="003D2A23"/>
    <w:rsid w:val="003D704A"/>
    <w:rsid w:val="003D7BF1"/>
    <w:rsid w:val="003E07E4"/>
    <w:rsid w:val="003E2465"/>
    <w:rsid w:val="003E4E2A"/>
    <w:rsid w:val="003F37F2"/>
    <w:rsid w:val="00403102"/>
    <w:rsid w:val="00406F29"/>
    <w:rsid w:val="00411395"/>
    <w:rsid w:val="004315DE"/>
    <w:rsid w:val="00432967"/>
    <w:rsid w:val="0044442D"/>
    <w:rsid w:val="00463FF2"/>
    <w:rsid w:val="00466512"/>
    <w:rsid w:val="00466A9F"/>
    <w:rsid w:val="00474D54"/>
    <w:rsid w:val="004800D7"/>
    <w:rsid w:val="0049468B"/>
    <w:rsid w:val="00496D5C"/>
    <w:rsid w:val="004A6D0A"/>
    <w:rsid w:val="004B6D9F"/>
    <w:rsid w:val="004C6A61"/>
    <w:rsid w:val="004D01AF"/>
    <w:rsid w:val="004E6ECD"/>
    <w:rsid w:val="004F1D2C"/>
    <w:rsid w:val="004F7E22"/>
    <w:rsid w:val="00501D2D"/>
    <w:rsid w:val="00503A56"/>
    <w:rsid w:val="005105D4"/>
    <w:rsid w:val="00514AF6"/>
    <w:rsid w:val="00515522"/>
    <w:rsid w:val="00517B51"/>
    <w:rsid w:val="0052146F"/>
    <w:rsid w:val="00521651"/>
    <w:rsid w:val="00521DE9"/>
    <w:rsid w:val="0052760E"/>
    <w:rsid w:val="005369C3"/>
    <w:rsid w:val="00540581"/>
    <w:rsid w:val="005413F4"/>
    <w:rsid w:val="0054341A"/>
    <w:rsid w:val="00546C1F"/>
    <w:rsid w:val="00550C7C"/>
    <w:rsid w:val="00557BD4"/>
    <w:rsid w:val="0056107E"/>
    <w:rsid w:val="0057356A"/>
    <w:rsid w:val="00574B51"/>
    <w:rsid w:val="00576660"/>
    <w:rsid w:val="005767F6"/>
    <w:rsid w:val="005863CC"/>
    <w:rsid w:val="00591B31"/>
    <w:rsid w:val="00591F67"/>
    <w:rsid w:val="005934B4"/>
    <w:rsid w:val="005A1AD2"/>
    <w:rsid w:val="005A2EE6"/>
    <w:rsid w:val="005B1D27"/>
    <w:rsid w:val="005B51C9"/>
    <w:rsid w:val="005C1B12"/>
    <w:rsid w:val="005C2AD6"/>
    <w:rsid w:val="005C2CAB"/>
    <w:rsid w:val="005C679E"/>
    <w:rsid w:val="005C7A16"/>
    <w:rsid w:val="005D4FC2"/>
    <w:rsid w:val="005E2091"/>
    <w:rsid w:val="005F1DA3"/>
    <w:rsid w:val="00604C17"/>
    <w:rsid w:val="00607291"/>
    <w:rsid w:val="00611EB4"/>
    <w:rsid w:val="00613AAC"/>
    <w:rsid w:val="00615EFA"/>
    <w:rsid w:val="00617303"/>
    <w:rsid w:val="00617936"/>
    <w:rsid w:val="00620A7B"/>
    <w:rsid w:val="006314B3"/>
    <w:rsid w:val="00651FE4"/>
    <w:rsid w:val="00654E36"/>
    <w:rsid w:val="00657AEF"/>
    <w:rsid w:val="00670180"/>
    <w:rsid w:val="00673396"/>
    <w:rsid w:val="00682EB8"/>
    <w:rsid w:val="00683CD8"/>
    <w:rsid w:val="006873D8"/>
    <w:rsid w:val="00693C7C"/>
    <w:rsid w:val="006942EC"/>
    <w:rsid w:val="006A1C0F"/>
    <w:rsid w:val="006A22C6"/>
    <w:rsid w:val="006A7187"/>
    <w:rsid w:val="006B531D"/>
    <w:rsid w:val="006C089A"/>
    <w:rsid w:val="006C121B"/>
    <w:rsid w:val="006C7941"/>
    <w:rsid w:val="006E2C10"/>
    <w:rsid w:val="006F2DBA"/>
    <w:rsid w:val="006F5420"/>
    <w:rsid w:val="00700B6F"/>
    <w:rsid w:val="007043E8"/>
    <w:rsid w:val="00710F2F"/>
    <w:rsid w:val="00716393"/>
    <w:rsid w:val="00734DF4"/>
    <w:rsid w:val="00740BCD"/>
    <w:rsid w:val="00750CA3"/>
    <w:rsid w:val="00763305"/>
    <w:rsid w:val="00765909"/>
    <w:rsid w:val="00775A68"/>
    <w:rsid w:val="00781C9C"/>
    <w:rsid w:val="007824C3"/>
    <w:rsid w:val="00782A85"/>
    <w:rsid w:val="007901E9"/>
    <w:rsid w:val="007948E6"/>
    <w:rsid w:val="0079731C"/>
    <w:rsid w:val="007B03CD"/>
    <w:rsid w:val="007B576F"/>
    <w:rsid w:val="007B7BEA"/>
    <w:rsid w:val="007C50BE"/>
    <w:rsid w:val="007D142F"/>
    <w:rsid w:val="007D2A39"/>
    <w:rsid w:val="007F1455"/>
    <w:rsid w:val="007F3194"/>
    <w:rsid w:val="007F41C7"/>
    <w:rsid w:val="007F702E"/>
    <w:rsid w:val="007F7130"/>
    <w:rsid w:val="00806ADF"/>
    <w:rsid w:val="008176EA"/>
    <w:rsid w:val="00820103"/>
    <w:rsid w:val="00821C28"/>
    <w:rsid w:val="0084504E"/>
    <w:rsid w:val="00852745"/>
    <w:rsid w:val="008536E0"/>
    <w:rsid w:val="00857C98"/>
    <w:rsid w:val="00863C38"/>
    <w:rsid w:val="00867724"/>
    <w:rsid w:val="00867BE3"/>
    <w:rsid w:val="00870884"/>
    <w:rsid w:val="008712AE"/>
    <w:rsid w:val="00873B21"/>
    <w:rsid w:val="00884B57"/>
    <w:rsid w:val="008903B3"/>
    <w:rsid w:val="00890461"/>
    <w:rsid w:val="00894B8F"/>
    <w:rsid w:val="008B4194"/>
    <w:rsid w:val="008D13DA"/>
    <w:rsid w:val="008D4949"/>
    <w:rsid w:val="008D788E"/>
    <w:rsid w:val="008E0545"/>
    <w:rsid w:val="008E68A3"/>
    <w:rsid w:val="008F201F"/>
    <w:rsid w:val="008F38BC"/>
    <w:rsid w:val="00916ED6"/>
    <w:rsid w:val="00925CA0"/>
    <w:rsid w:val="00930C79"/>
    <w:rsid w:val="00930FDC"/>
    <w:rsid w:val="00932F2D"/>
    <w:rsid w:val="00933F8D"/>
    <w:rsid w:val="00935F04"/>
    <w:rsid w:val="009376D0"/>
    <w:rsid w:val="009402E5"/>
    <w:rsid w:val="00940B50"/>
    <w:rsid w:val="0094282A"/>
    <w:rsid w:val="00943FF3"/>
    <w:rsid w:val="0095307A"/>
    <w:rsid w:val="009565DE"/>
    <w:rsid w:val="009631BF"/>
    <w:rsid w:val="00964E25"/>
    <w:rsid w:val="00970CFF"/>
    <w:rsid w:val="00972C5C"/>
    <w:rsid w:val="009730B9"/>
    <w:rsid w:val="00975642"/>
    <w:rsid w:val="00981ED9"/>
    <w:rsid w:val="00983135"/>
    <w:rsid w:val="00983CAA"/>
    <w:rsid w:val="00984D84"/>
    <w:rsid w:val="00986987"/>
    <w:rsid w:val="0099509B"/>
    <w:rsid w:val="009A28CE"/>
    <w:rsid w:val="009C07ED"/>
    <w:rsid w:val="009C5B3D"/>
    <w:rsid w:val="009D0CBF"/>
    <w:rsid w:val="009D2E08"/>
    <w:rsid w:val="009E57AE"/>
    <w:rsid w:val="009F79FB"/>
    <w:rsid w:val="00A0204D"/>
    <w:rsid w:val="00A02BFD"/>
    <w:rsid w:val="00A12640"/>
    <w:rsid w:val="00A16603"/>
    <w:rsid w:val="00A311ED"/>
    <w:rsid w:val="00A372C5"/>
    <w:rsid w:val="00A43E7A"/>
    <w:rsid w:val="00A505C7"/>
    <w:rsid w:val="00A61433"/>
    <w:rsid w:val="00A63812"/>
    <w:rsid w:val="00A67386"/>
    <w:rsid w:val="00A67F37"/>
    <w:rsid w:val="00A72AF0"/>
    <w:rsid w:val="00A756F5"/>
    <w:rsid w:val="00A7735D"/>
    <w:rsid w:val="00A871BE"/>
    <w:rsid w:val="00A943EB"/>
    <w:rsid w:val="00A970BA"/>
    <w:rsid w:val="00A977B6"/>
    <w:rsid w:val="00A97B51"/>
    <w:rsid w:val="00AA5898"/>
    <w:rsid w:val="00AB2413"/>
    <w:rsid w:val="00AB5A82"/>
    <w:rsid w:val="00AB79EC"/>
    <w:rsid w:val="00AC56B2"/>
    <w:rsid w:val="00AD25E8"/>
    <w:rsid w:val="00AE0052"/>
    <w:rsid w:val="00AE3D11"/>
    <w:rsid w:val="00AE5943"/>
    <w:rsid w:val="00B012F8"/>
    <w:rsid w:val="00B14519"/>
    <w:rsid w:val="00B2318F"/>
    <w:rsid w:val="00B242E1"/>
    <w:rsid w:val="00B2677E"/>
    <w:rsid w:val="00B30F83"/>
    <w:rsid w:val="00B351B8"/>
    <w:rsid w:val="00B52F62"/>
    <w:rsid w:val="00B55594"/>
    <w:rsid w:val="00B57DFA"/>
    <w:rsid w:val="00B64151"/>
    <w:rsid w:val="00B9450F"/>
    <w:rsid w:val="00BA63DA"/>
    <w:rsid w:val="00BB4963"/>
    <w:rsid w:val="00BB6719"/>
    <w:rsid w:val="00BC08A5"/>
    <w:rsid w:val="00BD0342"/>
    <w:rsid w:val="00BD165D"/>
    <w:rsid w:val="00BD3428"/>
    <w:rsid w:val="00BD5FA2"/>
    <w:rsid w:val="00BE40E6"/>
    <w:rsid w:val="00BE47B3"/>
    <w:rsid w:val="00BF2876"/>
    <w:rsid w:val="00BF5FBC"/>
    <w:rsid w:val="00C01F7E"/>
    <w:rsid w:val="00C137FB"/>
    <w:rsid w:val="00C234E3"/>
    <w:rsid w:val="00C31FD6"/>
    <w:rsid w:val="00C34BDA"/>
    <w:rsid w:val="00C408D5"/>
    <w:rsid w:val="00C42EF0"/>
    <w:rsid w:val="00C44368"/>
    <w:rsid w:val="00C45336"/>
    <w:rsid w:val="00C46F56"/>
    <w:rsid w:val="00C47B53"/>
    <w:rsid w:val="00C5300B"/>
    <w:rsid w:val="00C61B6F"/>
    <w:rsid w:val="00C7123E"/>
    <w:rsid w:val="00C82D53"/>
    <w:rsid w:val="00C91EB7"/>
    <w:rsid w:val="00C94B34"/>
    <w:rsid w:val="00C97303"/>
    <w:rsid w:val="00C97641"/>
    <w:rsid w:val="00CA35FD"/>
    <w:rsid w:val="00CB083A"/>
    <w:rsid w:val="00CB216E"/>
    <w:rsid w:val="00CC6CA9"/>
    <w:rsid w:val="00CD3FCA"/>
    <w:rsid w:val="00CD504F"/>
    <w:rsid w:val="00CD6897"/>
    <w:rsid w:val="00CD6931"/>
    <w:rsid w:val="00CE1253"/>
    <w:rsid w:val="00CE41C1"/>
    <w:rsid w:val="00CE49B8"/>
    <w:rsid w:val="00CF0625"/>
    <w:rsid w:val="00CF1366"/>
    <w:rsid w:val="00CF396B"/>
    <w:rsid w:val="00CF6591"/>
    <w:rsid w:val="00D01EF6"/>
    <w:rsid w:val="00D03F65"/>
    <w:rsid w:val="00D1512F"/>
    <w:rsid w:val="00D15861"/>
    <w:rsid w:val="00D17BAF"/>
    <w:rsid w:val="00D279DE"/>
    <w:rsid w:val="00D472D9"/>
    <w:rsid w:val="00D52ED2"/>
    <w:rsid w:val="00D55F3B"/>
    <w:rsid w:val="00D63D97"/>
    <w:rsid w:val="00D64B05"/>
    <w:rsid w:val="00D70AF6"/>
    <w:rsid w:val="00D8789A"/>
    <w:rsid w:val="00D97ACA"/>
    <w:rsid w:val="00DA0AD4"/>
    <w:rsid w:val="00DA3B28"/>
    <w:rsid w:val="00DA6398"/>
    <w:rsid w:val="00DA6BB2"/>
    <w:rsid w:val="00DB202B"/>
    <w:rsid w:val="00DC20A3"/>
    <w:rsid w:val="00DC24C7"/>
    <w:rsid w:val="00DC524A"/>
    <w:rsid w:val="00DE3329"/>
    <w:rsid w:val="00DF40C4"/>
    <w:rsid w:val="00DF4487"/>
    <w:rsid w:val="00DF6EDA"/>
    <w:rsid w:val="00E07D5E"/>
    <w:rsid w:val="00E1042E"/>
    <w:rsid w:val="00E11270"/>
    <w:rsid w:val="00E13931"/>
    <w:rsid w:val="00E16ADD"/>
    <w:rsid w:val="00E21B8E"/>
    <w:rsid w:val="00E324F3"/>
    <w:rsid w:val="00E32594"/>
    <w:rsid w:val="00E3426C"/>
    <w:rsid w:val="00E34B27"/>
    <w:rsid w:val="00E35F66"/>
    <w:rsid w:val="00E4095A"/>
    <w:rsid w:val="00E423D8"/>
    <w:rsid w:val="00E42C10"/>
    <w:rsid w:val="00E47937"/>
    <w:rsid w:val="00E52D89"/>
    <w:rsid w:val="00E53079"/>
    <w:rsid w:val="00E563A0"/>
    <w:rsid w:val="00E6183D"/>
    <w:rsid w:val="00E63003"/>
    <w:rsid w:val="00EA0260"/>
    <w:rsid w:val="00EA28C8"/>
    <w:rsid w:val="00EA7BD7"/>
    <w:rsid w:val="00EC3651"/>
    <w:rsid w:val="00EC7416"/>
    <w:rsid w:val="00ED746B"/>
    <w:rsid w:val="00EF38A7"/>
    <w:rsid w:val="00EF5067"/>
    <w:rsid w:val="00F04B8E"/>
    <w:rsid w:val="00F25B5D"/>
    <w:rsid w:val="00F27335"/>
    <w:rsid w:val="00F27BF9"/>
    <w:rsid w:val="00F42207"/>
    <w:rsid w:val="00F4311B"/>
    <w:rsid w:val="00F44420"/>
    <w:rsid w:val="00F47604"/>
    <w:rsid w:val="00F50FD3"/>
    <w:rsid w:val="00F5240D"/>
    <w:rsid w:val="00F53E84"/>
    <w:rsid w:val="00F55B8A"/>
    <w:rsid w:val="00F60728"/>
    <w:rsid w:val="00F7504F"/>
    <w:rsid w:val="00F821F2"/>
    <w:rsid w:val="00F82FD1"/>
    <w:rsid w:val="00FA1C40"/>
    <w:rsid w:val="00FA50E6"/>
    <w:rsid w:val="00FA6E1F"/>
    <w:rsid w:val="00FC165F"/>
    <w:rsid w:val="00FC22C1"/>
    <w:rsid w:val="00FC3331"/>
    <w:rsid w:val="00FD2CB7"/>
    <w:rsid w:val="00FE0075"/>
    <w:rsid w:val="00FE0774"/>
    <w:rsid w:val="00FE254B"/>
    <w:rsid w:val="00FE409E"/>
    <w:rsid w:val="00FE45EC"/>
    <w:rsid w:val="00FF367A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qFormat/>
    <w:rsid w:val="00F53E84"/>
    <w:rPr>
      <w:i/>
      <w:iCs/>
    </w:rPr>
  </w:style>
  <w:style w:type="paragraph" w:styleId="a6">
    <w:name w:val="List Paragraph"/>
    <w:basedOn w:val="a"/>
    <w:uiPriority w:val="34"/>
    <w:qFormat/>
    <w:rsid w:val="00D64B05"/>
    <w:pPr>
      <w:ind w:left="720"/>
      <w:contextualSpacing/>
    </w:pPr>
  </w:style>
  <w:style w:type="paragraph" w:styleId="a7">
    <w:name w:val="No Spacing"/>
    <w:uiPriority w:val="1"/>
    <w:qFormat/>
    <w:rsid w:val="00C42EF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00B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qFormat/>
    <w:rsid w:val="00F53E84"/>
    <w:rPr>
      <w:i/>
      <w:iCs/>
    </w:rPr>
  </w:style>
  <w:style w:type="paragraph" w:styleId="a6">
    <w:name w:val="List Paragraph"/>
    <w:basedOn w:val="a"/>
    <w:uiPriority w:val="34"/>
    <w:qFormat/>
    <w:rsid w:val="00D64B05"/>
    <w:pPr>
      <w:ind w:left="720"/>
      <w:contextualSpacing/>
    </w:pPr>
  </w:style>
  <w:style w:type="paragraph" w:styleId="a7">
    <w:name w:val="No Spacing"/>
    <w:uiPriority w:val="1"/>
    <w:qFormat/>
    <w:rsid w:val="00C42EF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00B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3376-B1A9-4F3A-8165-9ABFE198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koklyukovaei</dc:creator>
  <cp:lastModifiedBy>juskona</cp:lastModifiedBy>
  <cp:revision>3</cp:revision>
  <cp:lastPrinted>2014-05-15T06:09:00Z</cp:lastPrinted>
  <dcterms:created xsi:type="dcterms:W3CDTF">2014-08-12T11:50:00Z</dcterms:created>
  <dcterms:modified xsi:type="dcterms:W3CDTF">2014-08-12T11:50:00Z</dcterms:modified>
</cp:coreProperties>
</file>